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D2B4" w14:textId="67805AA5" w:rsidR="004F591B" w:rsidRPr="004F591B" w:rsidRDefault="402CE1AF" w:rsidP="004F591B">
      <w:pPr>
        <w:pStyle w:val="Heading1"/>
      </w:pPr>
      <w:r>
        <w:t>2026 </w:t>
      </w:r>
      <w:r w:rsidR="4FA0EE24">
        <w:t>M</w:t>
      </w:r>
      <w:r w:rsidR="05F2227A">
        <w:t>ay</w:t>
      </w:r>
      <w:r>
        <w:t> </w:t>
      </w:r>
      <w:r w:rsidR="4F6F619C">
        <w:t>s</w:t>
      </w:r>
      <w:r w:rsidR="618C6369">
        <w:t>peed</w:t>
      </w:r>
      <w:r w:rsidR="4FA0EE24">
        <w:t xml:space="preserve"> </w:t>
      </w:r>
      <w:r w:rsidR="3042C571">
        <w:t>extra</w:t>
      </w:r>
      <w:r w:rsidR="4FA0EE24">
        <w:t xml:space="preserve"> </w:t>
      </w:r>
      <w:r w:rsidR="56EDE042">
        <w:t xml:space="preserve">enforcement </w:t>
      </w:r>
      <w:r w:rsidR="760C4342">
        <w:t>campaign</w:t>
      </w:r>
      <w:r>
        <w:t>: </w:t>
      </w:r>
      <w:r w:rsidR="004F591B">
        <w:br/>
      </w:r>
      <w:r w:rsidR="2269F4A2">
        <w:t>pre-enforcement</w:t>
      </w:r>
      <w:r>
        <w:t> </w:t>
      </w:r>
      <w:r w:rsidR="6CE8C506">
        <w:t xml:space="preserve">news </w:t>
      </w:r>
      <w:r w:rsidR="7C04C03B">
        <w:t>release</w:t>
      </w:r>
    </w:p>
    <w:p w14:paraId="3C3B3A31" w14:textId="513E7DF7" w:rsidR="004F591B" w:rsidRPr="00DB4662" w:rsidRDefault="402CE1AF" w:rsidP="6B119BD2">
      <w:pPr>
        <w:rPr>
          <w:b/>
          <w:bCs/>
          <w:i/>
          <w:iCs/>
        </w:rPr>
      </w:pPr>
      <w:r w:rsidRPr="6B119BD2">
        <w:rPr>
          <w:b/>
          <w:bCs/>
          <w:i/>
          <w:iCs/>
        </w:rPr>
        <w:t>Partners working with other area agencies participating in extra enforcement should avoid sending duplicate releases.</w:t>
      </w:r>
      <w:r w:rsidR="506991BE" w:rsidRPr="6B119BD2">
        <w:rPr>
          <w:b/>
          <w:bCs/>
          <w:i/>
          <w:iCs/>
        </w:rPr>
        <w:t xml:space="preserve"> </w:t>
      </w:r>
      <w:r w:rsidR="35E961E0" w:rsidRPr="6B119BD2">
        <w:rPr>
          <w:b/>
          <w:bCs/>
          <w:i/>
          <w:iCs/>
        </w:rPr>
        <w:t xml:space="preserve">If the Office of Traffic Safety </w:t>
      </w:r>
      <w:r w:rsidR="258B7E10" w:rsidRPr="6B119BD2">
        <w:rPr>
          <w:b/>
          <w:bCs/>
          <w:i/>
          <w:iCs/>
        </w:rPr>
        <w:t xml:space="preserve">(OTS) </w:t>
      </w:r>
      <w:r w:rsidR="35E961E0" w:rsidRPr="6B119BD2">
        <w:rPr>
          <w:b/>
          <w:bCs/>
          <w:i/>
          <w:iCs/>
        </w:rPr>
        <w:t xml:space="preserve">is holding a news conference, </w:t>
      </w:r>
      <w:r w:rsidR="4F68B1C2" w:rsidRPr="6B119BD2">
        <w:rPr>
          <w:b/>
          <w:bCs/>
          <w:i/>
          <w:iCs/>
        </w:rPr>
        <w:t xml:space="preserve">any regional </w:t>
      </w:r>
      <w:r w:rsidR="0952B753" w:rsidRPr="6B119BD2">
        <w:rPr>
          <w:b/>
          <w:bCs/>
          <w:i/>
          <w:iCs/>
        </w:rPr>
        <w:t xml:space="preserve">media </w:t>
      </w:r>
      <w:proofErr w:type="gramStart"/>
      <w:r w:rsidR="0952B753" w:rsidRPr="6B119BD2">
        <w:rPr>
          <w:b/>
          <w:bCs/>
          <w:i/>
          <w:iCs/>
        </w:rPr>
        <w:t>events</w:t>
      </w:r>
      <w:proofErr w:type="gramEnd"/>
      <w:r w:rsidR="0952B753" w:rsidRPr="6B119BD2">
        <w:rPr>
          <w:b/>
          <w:bCs/>
          <w:i/>
          <w:iCs/>
        </w:rPr>
        <w:t xml:space="preserve"> </w:t>
      </w:r>
      <w:r w:rsidR="362BBD28" w:rsidRPr="6B119BD2">
        <w:rPr>
          <w:b/>
          <w:bCs/>
          <w:i/>
          <w:iCs/>
        </w:rPr>
        <w:t>need to occur</w:t>
      </w:r>
      <w:r w:rsidR="0952B753" w:rsidRPr="6B119BD2">
        <w:rPr>
          <w:b/>
          <w:bCs/>
          <w:i/>
          <w:iCs/>
        </w:rPr>
        <w:t xml:space="preserve"> after the</w:t>
      </w:r>
      <w:r w:rsidR="00563539">
        <w:rPr>
          <w:b/>
          <w:bCs/>
          <w:i/>
          <w:iCs/>
        </w:rPr>
        <w:t xml:space="preserve"> </w:t>
      </w:r>
      <w:r w:rsidR="0952B753" w:rsidRPr="6B119BD2">
        <w:rPr>
          <w:b/>
          <w:bCs/>
          <w:i/>
          <w:iCs/>
        </w:rPr>
        <w:t xml:space="preserve">OTS </w:t>
      </w:r>
      <w:r w:rsidR="363125C8" w:rsidRPr="6B119BD2">
        <w:rPr>
          <w:b/>
          <w:bCs/>
          <w:i/>
          <w:iCs/>
        </w:rPr>
        <w:t>n</w:t>
      </w:r>
      <w:r w:rsidR="0952B753" w:rsidRPr="6B119BD2">
        <w:rPr>
          <w:b/>
          <w:bCs/>
          <w:i/>
          <w:iCs/>
        </w:rPr>
        <w:t xml:space="preserve">ews </w:t>
      </w:r>
      <w:r w:rsidR="627BA936" w:rsidRPr="6B119BD2">
        <w:rPr>
          <w:b/>
          <w:bCs/>
          <w:i/>
          <w:iCs/>
        </w:rPr>
        <w:t>c</w:t>
      </w:r>
      <w:r w:rsidR="0952B753" w:rsidRPr="6B119BD2">
        <w:rPr>
          <w:b/>
          <w:bCs/>
          <w:i/>
          <w:iCs/>
        </w:rPr>
        <w:t>onference</w:t>
      </w:r>
      <w:r w:rsidR="6C39E9A7" w:rsidRPr="6B119BD2">
        <w:rPr>
          <w:b/>
          <w:bCs/>
          <w:i/>
          <w:iCs/>
        </w:rPr>
        <w:t>, when possible</w:t>
      </w:r>
      <w:r w:rsidR="24AFA377" w:rsidRPr="6B119BD2">
        <w:rPr>
          <w:b/>
          <w:bCs/>
          <w:i/>
          <w:iCs/>
        </w:rPr>
        <w:t>.</w:t>
      </w:r>
    </w:p>
    <w:p w14:paraId="473447D6" w14:textId="2E6ABF22" w:rsidR="004F591B" w:rsidRPr="004F591B" w:rsidRDefault="0937541D" w:rsidP="0079042F">
      <w:pPr>
        <w:pStyle w:val="Heading2"/>
      </w:pPr>
      <w:r>
        <w:t xml:space="preserve">Embargoed </w:t>
      </w:r>
      <w:r w:rsidR="00A06D0E">
        <w:t>until Friday</w:t>
      </w:r>
      <w:r w:rsidR="402CE1AF">
        <w:t xml:space="preserve">, </w:t>
      </w:r>
      <w:r w:rsidR="7AADC03C">
        <w:t>May</w:t>
      </w:r>
      <w:r w:rsidR="402CE1AF">
        <w:t> 1</w:t>
      </w:r>
      <w:r w:rsidR="369E8969">
        <w:t xml:space="preserve"> for daily media</w:t>
      </w:r>
      <w:r w:rsidR="402CE1AF">
        <w:t>                        </w:t>
      </w:r>
      <w:r w:rsidR="004F591B">
        <w:tab/>
      </w:r>
      <w:r w:rsidR="004F591B">
        <w:tab/>
      </w:r>
      <w:r w:rsidR="402CE1AF">
        <w:t> </w:t>
      </w:r>
    </w:p>
    <w:p w14:paraId="1E90E685" w14:textId="717C79DA" w:rsidR="004F591B" w:rsidRPr="004F591B" w:rsidRDefault="004F591B" w:rsidP="004F591B">
      <w:r w:rsidRPr="004F591B">
        <w:t>CONTACT: </w:t>
      </w:r>
    </w:p>
    <w:p w14:paraId="62E5A040" w14:textId="4F5B89EB" w:rsidR="004F591B" w:rsidRPr="004F591B" w:rsidRDefault="004F591B" w:rsidP="004F591B">
      <w:r w:rsidRPr="004F591B">
        <w:t>PHONE: </w:t>
      </w:r>
      <w:r w:rsidRPr="004F591B">
        <w:rPr>
          <w:b/>
          <w:bCs/>
        </w:rPr>
        <w:t> </w:t>
      </w:r>
    </w:p>
    <w:p w14:paraId="1E41A699" w14:textId="5AB20919" w:rsidR="004F591B" w:rsidRPr="004F591B" w:rsidRDefault="5E55FF36" w:rsidP="004F591B">
      <w:pPr>
        <w:pStyle w:val="Heading1"/>
        <w:jc w:val="center"/>
      </w:pPr>
      <w:r>
        <w:t xml:space="preserve">Slow down and get </w:t>
      </w:r>
      <w:r w:rsidR="11EA14F8">
        <w:t>safely</w:t>
      </w:r>
      <w:r>
        <w:t xml:space="preserve"> </w:t>
      </w:r>
      <w:r w:rsidR="4BFA3D66">
        <w:t>home</w:t>
      </w:r>
      <w:r>
        <w:t xml:space="preserve">: </w:t>
      </w:r>
      <w:r w:rsidR="18FE856F">
        <w:t>E</w:t>
      </w:r>
      <w:r>
        <w:t xml:space="preserve">xtra </w:t>
      </w:r>
      <w:r w:rsidR="54A5D1AE">
        <w:t xml:space="preserve">speed </w:t>
      </w:r>
      <w:r>
        <w:t>enforcement</w:t>
      </w:r>
      <w:r w:rsidR="4BFA3D66">
        <w:t xml:space="preserve"> now on Minnesota roads</w:t>
      </w:r>
      <w:r>
        <w:t xml:space="preserve"> </w:t>
      </w:r>
    </w:p>
    <w:p w14:paraId="5387298D" w14:textId="315BE71D" w:rsidR="004F591B" w:rsidRPr="004F591B" w:rsidRDefault="2B2AFDDB" w:rsidP="5A1F4096">
      <w:pPr>
        <w:ind w:left="720"/>
        <w:rPr>
          <w:b/>
          <w:bCs/>
        </w:rPr>
      </w:pPr>
      <w:r w:rsidRPr="5A1F4096">
        <w:rPr>
          <w:b/>
          <w:bCs/>
          <w:i/>
          <w:iCs/>
        </w:rPr>
        <w:t xml:space="preserve">Drive </w:t>
      </w:r>
      <w:r w:rsidR="45A3C608" w:rsidRPr="5A1F4096">
        <w:rPr>
          <w:b/>
          <w:bCs/>
          <w:i/>
          <w:iCs/>
        </w:rPr>
        <w:t>s</w:t>
      </w:r>
      <w:r w:rsidRPr="5A1F4096">
        <w:rPr>
          <w:b/>
          <w:bCs/>
          <w:i/>
          <w:iCs/>
        </w:rPr>
        <w:t>mart: </w:t>
      </w:r>
      <w:r w:rsidR="6EF6558F" w:rsidRPr="5A1F4096">
        <w:rPr>
          <w:b/>
          <w:bCs/>
          <w:i/>
          <w:iCs/>
        </w:rPr>
        <w:t>E</w:t>
      </w:r>
      <w:r w:rsidRPr="5A1F4096">
        <w:rPr>
          <w:b/>
          <w:bCs/>
          <w:i/>
          <w:iCs/>
        </w:rPr>
        <w:t xml:space="preserve">nforcement </w:t>
      </w:r>
      <w:r w:rsidR="67458F03" w:rsidRPr="5A1F4096">
        <w:rPr>
          <w:b/>
          <w:bCs/>
          <w:i/>
          <w:iCs/>
        </w:rPr>
        <w:t xml:space="preserve">and awareness campaign runs </w:t>
      </w:r>
      <w:r w:rsidR="27FD7A7F" w:rsidRPr="5A1F4096">
        <w:rPr>
          <w:b/>
          <w:bCs/>
          <w:i/>
          <w:iCs/>
        </w:rPr>
        <w:t>May</w:t>
      </w:r>
      <w:r w:rsidRPr="5A1F4096">
        <w:rPr>
          <w:b/>
          <w:bCs/>
          <w:i/>
          <w:iCs/>
        </w:rPr>
        <w:t> 1-</w:t>
      </w:r>
      <w:r w:rsidR="27FD7A7F" w:rsidRPr="5A1F4096">
        <w:rPr>
          <w:b/>
          <w:bCs/>
          <w:i/>
          <w:iCs/>
        </w:rPr>
        <w:t xml:space="preserve"> Sept. </w:t>
      </w:r>
      <w:r w:rsidR="000D62CB">
        <w:rPr>
          <w:b/>
          <w:bCs/>
          <w:i/>
          <w:iCs/>
        </w:rPr>
        <w:t>7</w:t>
      </w:r>
    </w:p>
    <w:p w14:paraId="6D633676" w14:textId="20872DB4" w:rsidR="006C3FEA" w:rsidRDefault="64E29772" w:rsidP="004F591B">
      <w:r w:rsidRPr="6B119BD2">
        <w:rPr>
          <w:highlight w:val="yellow"/>
        </w:rPr>
        <w:t xml:space="preserve">[INSERT YOUR CITY/COUNTY NAME], </w:t>
      </w:r>
      <w:proofErr w:type="gramStart"/>
      <w:r w:rsidRPr="6B119BD2">
        <w:rPr>
          <w:highlight w:val="yellow"/>
        </w:rPr>
        <w:t>Minn.</w:t>
      </w:r>
      <w:r>
        <w:t> —</w:t>
      </w:r>
      <w:proofErr w:type="gramEnd"/>
      <w:r>
        <w:t xml:space="preserve"> </w:t>
      </w:r>
      <w:r w:rsidR="24B84145">
        <w:t xml:space="preserve">Speed kills in Minnesota. Last </w:t>
      </w:r>
      <w:r w:rsidR="14D01BDD">
        <w:t>year</w:t>
      </w:r>
      <w:r w:rsidR="465651C2">
        <w:t>,</w:t>
      </w:r>
      <w:r w:rsidR="7BD9FA7B">
        <w:t xml:space="preserve"> there were 102 speeding-related fatalities in Minnesota. That’s why </w:t>
      </w:r>
      <w:r w:rsidR="7BD9FA7B" w:rsidRPr="6B119BD2">
        <w:rPr>
          <w:highlight w:val="yellow"/>
        </w:rPr>
        <w:t>[INSERT YOUR LAW ENFORCEMENT AGENCY]</w:t>
      </w:r>
      <w:r w:rsidR="7BD9FA7B">
        <w:t xml:space="preserve"> is joining </w:t>
      </w:r>
      <w:r w:rsidR="35225E02">
        <w:t xml:space="preserve">nearly 300 </w:t>
      </w:r>
      <w:r w:rsidR="7BD9FA7B">
        <w:t>other agencies and traffic safety partners across the state in the extra speed enforcement and awareness campaign starting May 1and running through Sept</w:t>
      </w:r>
      <w:r w:rsidR="45CE7D42">
        <w:t xml:space="preserve">. </w:t>
      </w:r>
      <w:r w:rsidR="00760729">
        <w:t>7</w:t>
      </w:r>
      <w:r w:rsidR="45CE7D42">
        <w:t>.</w:t>
      </w:r>
    </w:p>
    <w:p w14:paraId="3C7F02F3" w14:textId="48D60868" w:rsidR="00F60C14" w:rsidRDefault="45CE7D42" w:rsidP="004F591B">
      <w:r>
        <w:t>“</w:t>
      </w:r>
      <w:r w:rsidR="28A78494">
        <w:t>When</w:t>
      </w:r>
      <w:r w:rsidR="58338BA4">
        <w:t xml:space="preserve"> someone dies on our roads</w:t>
      </w:r>
      <w:r w:rsidR="300E7FE1">
        <w:t xml:space="preserve"> in a crash</w:t>
      </w:r>
      <w:r w:rsidR="2CD46D38">
        <w:t>,</w:t>
      </w:r>
      <w:r w:rsidR="58338BA4">
        <w:t xml:space="preserve"> it’s a devastating and avoidable tragedy,”</w:t>
      </w:r>
      <w:r>
        <w:t xml:space="preserve"> </w:t>
      </w:r>
      <w:r w:rsidR="58338BA4">
        <w:t xml:space="preserve">said </w:t>
      </w:r>
      <w:r w:rsidR="58338BA4" w:rsidRPr="6B119BD2">
        <w:rPr>
          <w:highlight w:val="yellow"/>
        </w:rPr>
        <w:t>[INSERT YOUR SPOKESPERSON NAME]</w:t>
      </w:r>
      <w:r w:rsidR="58338BA4">
        <w:t xml:space="preserve">.  “Slowing down is </w:t>
      </w:r>
      <w:r w:rsidR="496ACD5C">
        <w:t xml:space="preserve">a </w:t>
      </w:r>
      <w:r w:rsidR="4E5197C0">
        <w:t xml:space="preserve">simple </w:t>
      </w:r>
      <w:r w:rsidR="496ACD5C">
        <w:t>choice that follows the law and</w:t>
      </w:r>
      <w:r w:rsidR="58338BA4">
        <w:t xml:space="preserve"> will save lives</w:t>
      </w:r>
      <w:r w:rsidR="389E01AA">
        <w:t xml:space="preserve">. That’s why we are joining this extra enforcement campaign, because no one should have to </w:t>
      </w:r>
      <w:r w:rsidR="52A0D2E9">
        <w:t>lose</w:t>
      </w:r>
      <w:r w:rsidR="389E01AA">
        <w:t xml:space="preserve"> a loved one on our </w:t>
      </w:r>
      <w:proofErr w:type="gramStart"/>
      <w:r w:rsidR="52A0D2E9">
        <w:t>roads.”</w:t>
      </w:r>
      <w:proofErr w:type="gramEnd"/>
    </w:p>
    <w:p w14:paraId="39B6C2B5" w14:textId="0A14C6A1" w:rsidR="00331BD4" w:rsidRDefault="002931A9" w:rsidP="004F591B">
      <w:r>
        <w:t xml:space="preserve">Obeying the speed limit gives drivers more control over the vehicle, </w:t>
      </w:r>
      <w:r w:rsidR="0065761C">
        <w:t xml:space="preserve">allows them to respond to changing road conditions and makes crashes less deadly. </w:t>
      </w:r>
    </w:p>
    <w:p w14:paraId="3424F2EF" w14:textId="06211DC7" w:rsidR="000B0B7A" w:rsidRDefault="6DB36196" w:rsidP="5A1F4096">
      <w:pPr>
        <w:pStyle w:val="Heading3"/>
      </w:pPr>
      <w:r>
        <w:t xml:space="preserve">Speeding </w:t>
      </w:r>
      <w:r w:rsidR="542DEA4C">
        <w:t>consequences</w:t>
      </w:r>
    </w:p>
    <w:p w14:paraId="0BB74C09" w14:textId="449FF5A0" w:rsidR="002B5AF0" w:rsidRPr="002B5AF0" w:rsidRDefault="7AC5691D" w:rsidP="002B5AF0">
      <w:r>
        <w:t xml:space="preserve">Speeding even a small amount over the limit increases </w:t>
      </w:r>
      <w:r w:rsidR="19A5FB88">
        <w:t xml:space="preserve">the </w:t>
      </w:r>
      <w:r>
        <w:t xml:space="preserve">risk of a crash and makes crashes more </w:t>
      </w:r>
      <w:r w:rsidR="71D9E6DC">
        <w:t xml:space="preserve">dangerous </w:t>
      </w:r>
      <w:r w:rsidR="5232804B">
        <w:t>overall</w:t>
      </w:r>
      <w:r>
        <w:t>.</w:t>
      </w:r>
      <w:r w:rsidR="5232804B">
        <w:t xml:space="preserve"> Speed</w:t>
      </w:r>
      <w:r w:rsidR="7BC38746">
        <w:t>ing</w:t>
      </w:r>
      <w:r w:rsidR="5232804B">
        <w:t xml:space="preserve"> fines vary by county but will typically cost $100 or more for 10 m</w:t>
      </w:r>
      <w:r w:rsidR="7427492C">
        <w:t xml:space="preserve">iles </w:t>
      </w:r>
      <w:r w:rsidR="5232804B">
        <w:t>p</w:t>
      </w:r>
      <w:r w:rsidR="3D0B4F51">
        <w:t xml:space="preserve">er </w:t>
      </w:r>
      <w:r w:rsidR="5232804B">
        <w:t>h</w:t>
      </w:r>
      <w:r w:rsidR="2AF79C83">
        <w:t>our (mph)</w:t>
      </w:r>
      <w:r w:rsidR="5232804B">
        <w:t xml:space="preserve"> over the speed limit. Fines double for drivers </w:t>
      </w:r>
      <w:r w:rsidR="769D5453">
        <w:t>caught</w:t>
      </w:r>
      <w:r w:rsidR="5232804B">
        <w:t xml:space="preserve"> going 20 mph over the limit and drivers going 100 mph or more</w:t>
      </w:r>
      <w:r w:rsidR="41568799">
        <w:t xml:space="preserve"> </w:t>
      </w:r>
      <w:r w:rsidR="769D5453">
        <w:t>could lose their license for six months.</w:t>
      </w:r>
    </w:p>
    <w:p w14:paraId="5B9344F4" w14:textId="669137BB" w:rsidR="00BD1F11" w:rsidRPr="0004208F" w:rsidRDefault="00481A8F" w:rsidP="0004208F">
      <w:pPr>
        <w:pStyle w:val="ListParagraph"/>
        <w:numPr>
          <w:ilvl w:val="0"/>
          <w:numId w:val="15"/>
        </w:numPr>
        <w:rPr>
          <w:shd w:val="clear" w:color="auto" w:fill="FFFFFF"/>
        </w:rPr>
      </w:pPr>
      <w:r w:rsidRPr="0004208F">
        <w:rPr>
          <w:shd w:val="clear" w:color="auto" w:fill="FFFFFF"/>
        </w:rPr>
        <w:lastRenderedPageBreak/>
        <w:t xml:space="preserve">Speeding in </w:t>
      </w:r>
      <w:r w:rsidR="00BD1F11" w:rsidRPr="0004208F">
        <w:rPr>
          <w:shd w:val="clear" w:color="auto" w:fill="FFFFFF"/>
        </w:rPr>
        <w:t>2025</w:t>
      </w:r>
      <w:r w:rsidR="00932BA0" w:rsidRPr="0004208F">
        <w:rPr>
          <w:shd w:val="clear" w:color="auto" w:fill="FFFFFF"/>
        </w:rPr>
        <w:t xml:space="preserve"> (preliminary)</w:t>
      </w:r>
      <w:r w:rsidRPr="0004208F">
        <w:rPr>
          <w:shd w:val="clear" w:color="auto" w:fill="FFFFFF"/>
        </w:rPr>
        <w:t>:</w:t>
      </w:r>
      <w:r w:rsidR="00BD1F11" w:rsidRPr="0004208F">
        <w:rPr>
          <w:shd w:val="clear" w:color="auto" w:fill="FFFFFF"/>
        </w:rPr>
        <w:t xml:space="preserve"> </w:t>
      </w:r>
    </w:p>
    <w:p w14:paraId="2EF936F8" w14:textId="461EAE6F" w:rsidR="00BD1F11" w:rsidRPr="0004208F" w:rsidRDefault="00BD1F11" w:rsidP="0004208F">
      <w:pPr>
        <w:pStyle w:val="ListParagraph"/>
        <w:numPr>
          <w:ilvl w:val="1"/>
          <w:numId w:val="15"/>
        </w:numPr>
        <w:rPr>
          <w:shd w:val="clear" w:color="auto" w:fill="FFFFFF"/>
        </w:rPr>
      </w:pPr>
      <w:r w:rsidRPr="0004208F">
        <w:rPr>
          <w:shd w:val="clear" w:color="auto" w:fill="FFFFFF"/>
        </w:rPr>
        <w:t>388 speed-related serious injuries</w:t>
      </w:r>
      <w:r w:rsidR="00076808" w:rsidRPr="0004208F">
        <w:rPr>
          <w:shd w:val="clear" w:color="auto" w:fill="FFFFFF"/>
        </w:rPr>
        <w:t>.</w:t>
      </w:r>
      <w:r w:rsidRPr="0004208F">
        <w:rPr>
          <w:shd w:val="clear" w:color="auto" w:fill="FFFFFF"/>
        </w:rPr>
        <w:t xml:space="preserve"> </w:t>
      </w:r>
    </w:p>
    <w:p w14:paraId="0E197476" w14:textId="03129ABF" w:rsidR="00BD1F11" w:rsidRPr="0004208F" w:rsidRDefault="00BD1F11" w:rsidP="0004208F">
      <w:pPr>
        <w:pStyle w:val="ListParagraph"/>
        <w:numPr>
          <w:ilvl w:val="1"/>
          <w:numId w:val="15"/>
        </w:numPr>
        <w:rPr>
          <w:rFonts w:ascii="Times New Roman" w:hAnsi="Times New Roman"/>
          <w:color w:val="000000"/>
          <w:sz w:val="27"/>
          <w:szCs w:val="27"/>
        </w:rPr>
      </w:pPr>
      <w:r w:rsidRPr="0004208F">
        <w:rPr>
          <w:shd w:val="clear" w:color="auto" w:fill="FFFFFF"/>
        </w:rPr>
        <w:t xml:space="preserve">102 speed-related fatalities. </w:t>
      </w:r>
    </w:p>
    <w:p w14:paraId="2CCED6EB" w14:textId="7903D118" w:rsidR="00076808" w:rsidRPr="0004208F" w:rsidRDefault="32B47A17" w:rsidP="0004208F">
      <w:pPr>
        <w:pStyle w:val="ListParagraph"/>
        <w:numPr>
          <w:ilvl w:val="1"/>
          <w:numId w:val="15"/>
        </w:numPr>
        <w:rPr>
          <w:rFonts w:ascii="Times New Roman" w:hAnsi="Times New Roman"/>
          <w:color w:val="000000"/>
          <w:sz w:val="27"/>
          <w:szCs w:val="27"/>
        </w:rPr>
      </w:pPr>
      <w:r w:rsidRPr="0004208F">
        <w:rPr>
          <w:shd w:val="clear" w:color="auto" w:fill="FFFFFF"/>
        </w:rPr>
        <w:t>Approximately</w:t>
      </w:r>
      <w:r w:rsidR="66C288CC" w:rsidRPr="0004208F">
        <w:rPr>
          <w:shd w:val="clear" w:color="auto" w:fill="FFFFFF"/>
        </w:rPr>
        <w:t xml:space="preserve"> 65</w:t>
      </w:r>
      <w:r w:rsidR="2304B9FD" w:rsidRPr="0004208F">
        <w:rPr>
          <w:shd w:val="clear" w:color="auto" w:fill="FFFFFF"/>
        </w:rPr>
        <w:t xml:space="preserve"> percent</w:t>
      </w:r>
      <w:r w:rsidR="66C288CC" w:rsidRPr="0004208F">
        <w:rPr>
          <w:shd w:val="clear" w:color="auto" w:fill="FFFFFF"/>
        </w:rPr>
        <w:t xml:space="preserve"> of speed</w:t>
      </w:r>
      <w:r w:rsidR="627986D3" w:rsidRPr="0004208F">
        <w:rPr>
          <w:shd w:val="clear" w:color="auto" w:fill="FFFFFF"/>
        </w:rPr>
        <w:t>-</w:t>
      </w:r>
      <w:r w:rsidR="66C288CC" w:rsidRPr="0004208F">
        <w:rPr>
          <w:shd w:val="clear" w:color="auto" w:fill="FFFFFF"/>
        </w:rPr>
        <w:t xml:space="preserve">related deaths had at least one driver going </w:t>
      </w:r>
      <w:r w:rsidRPr="0004208F">
        <w:rPr>
          <w:shd w:val="clear" w:color="auto" w:fill="FFFFFF"/>
        </w:rPr>
        <w:t>just 10 mph over the speed limit</w:t>
      </w:r>
      <w:r w:rsidR="3D112D83" w:rsidRPr="0004208F">
        <w:rPr>
          <w:shd w:val="clear" w:color="auto" w:fill="FFFFFF"/>
        </w:rPr>
        <w:t xml:space="preserve"> or more</w:t>
      </w:r>
      <w:r w:rsidRPr="0004208F">
        <w:rPr>
          <w:shd w:val="clear" w:color="auto" w:fill="FFFFFF"/>
        </w:rPr>
        <w:t>.</w:t>
      </w:r>
    </w:p>
    <w:p w14:paraId="30EDAA90" w14:textId="3659DCDA" w:rsidR="00481A8F" w:rsidRDefault="41568799" w:rsidP="5A1F4096">
      <w:pPr>
        <w:pStyle w:val="Heading3"/>
      </w:pPr>
      <w:r>
        <w:t xml:space="preserve">Speeding in the past </w:t>
      </w:r>
      <w:r w:rsidR="4B68C854">
        <w:t>six</w:t>
      </w:r>
      <w:r w:rsidR="316CB4CB">
        <w:t xml:space="preserve"> years</w:t>
      </w:r>
    </w:p>
    <w:p w14:paraId="2439777E" w14:textId="1D0996AD" w:rsidR="00331589" w:rsidRDefault="00331589" w:rsidP="00331589">
      <w:r>
        <w:t>From 2020-2025, there were:</w:t>
      </w:r>
    </w:p>
    <w:p w14:paraId="02AF7395" w14:textId="7178E18F" w:rsidR="00331589" w:rsidRDefault="00331589" w:rsidP="00331589">
      <w:pPr>
        <w:pStyle w:val="ListParagraph"/>
        <w:numPr>
          <w:ilvl w:val="0"/>
          <w:numId w:val="15"/>
        </w:numPr>
      </w:pPr>
      <w:r w:rsidRPr="00331589">
        <w:t>941,517</w:t>
      </w:r>
      <w:r>
        <w:t xml:space="preserve"> speed-related citations</w:t>
      </w:r>
    </w:p>
    <w:p w14:paraId="4613FE54" w14:textId="39C9B018" w:rsidR="00331589" w:rsidRDefault="006E48C4" w:rsidP="00331589">
      <w:pPr>
        <w:pStyle w:val="ListParagraph"/>
        <w:numPr>
          <w:ilvl w:val="0"/>
          <w:numId w:val="15"/>
        </w:numPr>
      </w:pPr>
      <w:r w:rsidRPr="006E48C4">
        <w:t>2</w:t>
      </w:r>
      <w:r>
        <w:t>,</w:t>
      </w:r>
      <w:r w:rsidRPr="006E48C4">
        <w:t>492</w:t>
      </w:r>
      <w:r>
        <w:t xml:space="preserve"> speed-related serious </w:t>
      </w:r>
      <w:r w:rsidR="00A73BEC">
        <w:t>injuries</w:t>
      </w:r>
    </w:p>
    <w:p w14:paraId="3184CA2B" w14:textId="3997604D" w:rsidR="00F60C14" w:rsidRDefault="6B01468F" w:rsidP="5A1F4096">
      <w:pPr>
        <w:pStyle w:val="ListParagraph"/>
        <w:numPr>
          <w:ilvl w:val="0"/>
          <w:numId w:val="15"/>
        </w:numPr>
      </w:pPr>
      <w:r>
        <w:t xml:space="preserve">778 speed-related </w:t>
      </w:r>
      <w:r w:rsidR="4BBDD64C">
        <w:t>fatalities</w:t>
      </w:r>
    </w:p>
    <w:p w14:paraId="799CE7D7" w14:textId="4885E446" w:rsidR="00B63DE0" w:rsidRDefault="47E64B61" w:rsidP="00760729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t>In</w:t>
      </w:r>
      <w:r w:rsidR="575E4621" w:rsidRPr="002263E7">
        <w:rPr>
          <w:shd w:val="clear" w:color="auto" w:fill="FFFFFF"/>
        </w:rPr>
        <w:t xml:space="preserve"> </w:t>
      </w:r>
      <w:r>
        <w:rPr>
          <w:shd w:val="clear" w:color="auto" w:fill="FFFFFF"/>
        </w:rPr>
        <w:t>c</w:t>
      </w:r>
      <w:r w:rsidR="52A0D2E9">
        <w:rPr>
          <w:shd w:val="clear" w:color="auto" w:fill="FFFFFF"/>
        </w:rPr>
        <w:t xml:space="preserve">rashes from </w:t>
      </w:r>
      <w:r w:rsidR="575E4621" w:rsidRPr="002263E7">
        <w:rPr>
          <w:shd w:val="clear" w:color="auto" w:fill="FFFFFF"/>
        </w:rPr>
        <w:t>May 26</w:t>
      </w:r>
      <w:r w:rsidR="442F2686" w:rsidRPr="002263E7">
        <w:rPr>
          <w:shd w:val="clear" w:color="auto" w:fill="FFFFFF"/>
        </w:rPr>
        <w:t xml:space="preserve"> – </w:t>
      </w:r>
      <w:r w:rsidR="575E4621" w:rsidRPr="002263E7">
        <w:rPr>
          <w:shd w:val="clear" w:color="auto" w:fill="FFFFFF"/>
        </w:rPr>
        <w:t>Sept</w:t>
      </w:r>
      <w:r w:rsidR="442F2686" w:rsidRPr="002263E7">
        <w:rPr>
          <w:shd w:val="clear" w:color="auto" w:fill="FFFFFF"/>
        </w:rPr>
        <w:t>.</w:t>
      </w:r>
      <w:r w:rsidR="575E4621" w:rsidRPr="002263E7">
        <w:rPr>
          <w:shd w:val="clear" w:color="auto" w:fill="FFFFFF"/>
        </w:rPr>
        <w:t xml:space="preserve"> </w:t>
      </w:r>
      <w:r w:rsidR="00760729">
        <w:rPr>
          <w:shd w:val="clear" w:color="auto" w:fill="FFFFFF"/>
        </w:rPr>
        <w:t>1</w:t>
      </w:r>
      <w:r w:rsidR="47A1ED19" w:rsidRPr="002263E7">
        <w:rPr>
          <w:shd w:val="clear" w:color="auto" w:fill="FFFFFF"/>
        </w:rPr>
        <w:t>,</w:t>
      </w:r>
      <w:r w:rsidR="52A0D2E9">
        <w:rPr>
          <w:shd w:val="clear" w:color="auto" w:fill="FFFFFF"/>
        </w:rPr>
        <w:t xml:space="preserve"> 2025</w:t>
      </w:r>
      <w:r>
        <w:rPr>
          <w:shd w:val="clear" w:color="auto" w:fill="FFFFFF"/>
        </w:rPr>
        <w:t>:</w:t>
      </w:r>
      <w:r w:rsidR="575E4621" w:rsidRPr="002263E7">
        <w:rPr>
          <w:shd w:val="clear" w:color="auto" w:fill="FFFFFF"/>
        </w:rPr>
        <w:t xml:space="preserve"> </w:t>
      </w:r>
    </w:p>
    <w:p w14:paraId="1377288E" w14:textId="4C4548A1" w:rsidR="00B63DE0" w:rsidRPr="002263E7" w:rsidRDefault="00B63DE0" w:rsidP="00E25C18">
      <w:pPr>
        <w:pStyle w:val="ListParagraph"/>
        <w:numPr>
          <w:ilvl w:val="0"/>
          <w:numId w:val="14"/>
        </w:numPr>
        <w:spacing w:before="200" w:after="200" w:line="271" w:lineRule="auto"/>
        <w:rPr>
          <w:rFonts w:ascii="Times New Roman" w:hAnsi="Times New Roman"/>
          <w:color w:val="000000"/>
          <w:sz w:val="27"/>
          <w:szCs w:val="27"/>
        </w:rPr>
      </w:pPr>
      <w:r w:rsidRPr="002263E7">
        <w:rPr>
          <w:shd w:val="clear" w:color="auto" w:fill="FFFFFF"/>
        </w:rPr>
        <w:t xml:space="preserve">111 </w:t>
      </w:r>
      <w:r w:rsidR="00013F83">
        <w:rPr>
          <w:shd w:val="clear" w:color="auto" w:fill="FFFFFF"/>
        </w:rPr>
        <w:t>total deaths.</w:t>
      </w:r>
    </w:p>
    <w:p w14:paraId="5D5B9664" w14:textId="0BFF93D0" w:rsidR="00B63DE0" w:rsidRPr="002263E7" w:rsidRDefault="575E4621" w:rsidP="00E25C18">
      <w:pPr>
        <w:pStyle w:val="ListParagraph"/>
        <w:numPr>
          <w:ilvl w:val="0"/>
          <w:numId w:val="14"/>
        </w:numPr>
        <w:spacing w:before="200" w:after="200" w:line="271" w:lineRule="auto"/>
        <w:rPr>
          <w:rFonts w:ascii="Times New Roman" w:hAnsi="Times New Roman"/>
          <w:color w:val="000000"/>
          <w:sz w:val="27"/>
          <w:szCs w:val="27"/>
        </w:rPr>
      </w:pPr>
      <w:r w:rsidRPr="002263E7">
        <w:rPr>
          <w:shd w:val="clear" w:color="auto" w:fill="FFFFFF"/>
        </w:rPr>
        <w:t xml:space="preserve">31 </w:t>
      </w:r>
      <w:r w:rsidR="6292062A">
        <w:rPr>
          <w:shd w:val="clear" w:color="auto" w:fill="FFFFFF"/>
        </w:rPr>
        <w:t xml:space="preserve">deaths </w:t>
      </w:r>
      <w:r w:rsidRPr="002263E7">
        <w:rPr>
          <w:shd w:val="clear" w:color="auto" w:fill="FFFFFF"/>
        </w:rPr>
        <w:t xml:space="preserve">were </w:t>
      </w:r>
      <w:r w:rsidR="6292062A" w:rsidRPr="002263E7">
        <w:rPr>
          <w:shd w:val="clear" w:color="auto" w:fill="FFFFFF"/>
        </w:rPr>
        <w:t>speed related</w:t>
      </w:r>
      <w:r w:rsidR="6292062A">
        <w:rPr>
          <w:shd w:val="clear" w:color="auto" w:fill="FFFFFF"/>
        </w:rPr>
        <w:t>.</w:t>
      </w:r>
    </w:p>
    <w:p w14:paraId="1DA56D1F" w14:textId="01B44945" w:rsidR="00B63DE0" w:rsidRPr="002263E7" w:rsidRDefault="575E4621" w:rsidP="00E25C18">
      <w:pPr>
        <w:pStyle w:val="ListParagraph"/>
        <w:numPr>
          <w:ilvl w:val="0"/>
          <w:numId w:val="14"/>
        </w:numPr>
        <w:spacing w:before="200" w:after="200" w:line="271" w:lineRule="auto"/>
        <w:rPr>
          <w:rFonts w:ascii="Times New Roman" w:hAnsi="Times New Roman"/>
          <w:color w:val="000000"/>
          <w:sz w:val="27"/>
          <w:szCs w:val="27"/>
        </w:rPr>
      </w:pPr>
      <w:r w:rsidRPr="002263E7">
        <w:rPr>
          <w:shd w:val="clear" w:color="auto" w:fill="FFFFFF"/>
        </w:rPr>
        <w:t xml:space="preserve">37 </w:t>
      </w:r>
      <w:r w:rsidR="6292062A">
        <w:rPr>
          <w:shd w:val="clear" w:color="auto" w:fill="FFFFFF"/>
        </w:rPr>
        <w:t>deaths were</w:t>
      </w:r>
      <w:r w:rsidRPr="002263E7">
        <w:rPr>
          <w:shd w:val="clear" w:color="auto" w:fill="FFFFFF"/>
        </w:rPr>
        <w:t xml:space="preserve"> </w:t>
      </w:r>
      <w:r w:rsidR="6AE62FBA" w:rsidRPr="002263E7">
        <w:rPr>
          <w:shd w:val="clear" w:color="auto" w:fill="FFFFFF"/>
        </w:rPr>
        <w:t>alcohol related</w:t>
      </w:r>
      <w:r w:rsidR="6292062A">
        <w:rPr>
          <w:shd w:val="clear" w:color="auto" w:fill="FFFFFF"/>
        </w:rPr>
        <w:t>.</w:t>
      </w:r>
    </w:p>
    <w:p w14:paraId="6E57FC3A" w14:textId="2F0D4DCB" w:rsidR="00B63DE0" w:rsidRPr="002263E7" w:rsidRDefault="47E64B61" w:rsidP="00E25C18">
      <w:pPr>
        <w:pStyle w:val="ListParagraph"/>
        <w:numPr>
          <w:ilvl w:val="0"/>
          <w:numId w:val="14"/>
        </w:numPr>
        <w:spacing w:before="200" w:after="200" w:line="271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shd w:val="clear" w:color="auto" w:fill="FFFFFF"/>
        </w:rPr>
        <w:t xml:space="preserve">In </w:t>
      </w:r>
      <w:r w:rsidR="575E4621" w:rsidRPr="002263E7">
        <w:rPr>
          <w:shd w:val="clear" w:color="auto" w:fill="FFFFFF"/>
        </w:rPr>
        <w:t xml:space="preserve">16 </w:t>
      </w:r>
      <w:r>
        <w:rPr>
          <w:shd w:val="clear" w:color="auto" w:fill="FFFFFF"/>
        </w:rPr>
        <w:t>deaths</w:t>
      </w:r>
      <w:r w:rsidR="625B32B5">
        <w:rPr>
          <w:shd w:val="clear" w:color="auto" w:fill="FFFFFF"/>
        </w:rPr>
        <w:t>,</w:t>
      </w:r>
      <w:r>
        <w:rPr>
          <w:shd w:val="clear" w:color="auto" w:fill="FFFFFF"/>
        </w:rPr>
        <w:t xml:space="preserve"> the victim was</w:t>
      </w:r>
      <w:r w:rsidR="575E4621" w:rsidRPr="002263E7">
        <w:rPr>
          <w:shd w:val="clear" w:color="auto" w:fill="FFFFFF"/>
        </w:rPr>
        <w:t xml:space="preserve"> unbelted</w:t>
      </w:r>
      <w:r>
        <w:rPr>
          <w:shd w:val="clear" w:color="auto" w:fill="FFFFFF"/>
        </w:rPr>
        <w:t>.</w:t>
      </w:r>
    </w:p>
    <w:p w14:paraId="39473567" w14:textId="3A54679E" w:rsidR="00E25C18" w:rsidRDefault="00B63DE0" w:rsidP="00E25C18">
      <w:pPr>
        <w:pStyle w:val="ListParagraph"/>
        <w:numPr>
          <w:ilvl w:val="0"/>
          <w:numId w:val="14"/>
        </w:numPr>
        <w:spacing w:before="200" w:after="200" w:line="271" w:lineRule="auto"/>
        <w:rPr>
          <w:shd w:val="clear" w:color="auto" w:fill="FFFFFF"/>
        </w:rPr>
      </w:pPr>
      <w:r w:rsidRPr="002263E7">
        <w:rPr>
          <w:shd w:val="clear" w:color="auto" w:fill="FFFFFF"/>
        </w:rPr>
        <w:t xml:space="preserve">5 </w:t>
      </w:r>
      <w:r w:rsidR="006D7254">
        <w:rPr>
          <w:shd w:val="clear" w:color="auto" w:fill="FFFFFF"/>
        </w:rPr>
        <w:t>deaths were</w:t>
      </w:r>
      <w:r w:rsidRPr="002263E7">
        <w:rPr>
          <w:shd w:val="clear" w:color="auto" w:fill="FFFFFF"/>
        </w:rPr>
        <w:t xml:space="preserve"> </w:t>
      </w:r>
      <w:r w:rsidR="00E25C18" w:rsidRPr="002263E7">
        <w:rPr>
          <w:shd w:val="clear" w:color="auto" w:fill="FFFFFF"/>
        </w:rPr>
        <w:t>distraction related</w:t>
      </w:r>
      <w:r w:rsidR="006D7254">
        <w:rPr>
          <w:shd w:val="clear" w:color="auto" w:fill="FFFFFF"/>
        </w:rPr>
        <w:t>.</w:t>
      </w:r>
    </w:p>
    <w:p w14:paraId="788422D8" w14:textId="1BCD29A3" w:rsidR="00E25C18" w:rsidRPr="004F591B" w:rsidRDefault="00E25C18" w:rsidP="00E25C18">
      <w:r w:rsidRPr="004F591B">
        <w:t>Visit </w:t>
      </w:r>
      <w:r>
        <w:t xml:space="preserve"> </w:t>
      </w:r>
      <w:hyperlink r:id="rId6" w:tgtFrame="_blank" w:history="1">
        <w:r w:rsidRPr="004F591B">
          <w:rPr>
            <w:rStyle w:val="Hyperlink"/>
          </w:rPr>
          <w:t>DriveSmartMN.org</w:t>
        </w:r>
      </w:hyperlink>
      <w:r w:rsidRPr="004F591B">
        <w:t> for more information. </w:t>
      </w:r>
    </w:p>
    <w:p w14:paraId="060FF64E" w14:textId="77777777" w:rsidR="00E25C18" w:rsidRPr="00E25C18" w:rsidRDefault="00E25C18" w:rsidP="00E25C18">
      <w:pPr>
        <w:spacing w:before="200" w:after="200" w:line="271" w:lineRule="auto"/>
        <w:rPr>
          <w:shd w:val="clear" w:color="auto" w:fill="FFFFFF"/>
        </w:rPr>
      </w:pPr>
    </w:p>
    <w:p w14:paraId="19A278AB" w14:textId="77777777" w:rsidR="002C2471" w:rsidRDefault="002C2471"/>
    <w:sectPr w:rsidR="002C2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4272"/>
    <w:multiLevelType w:val="multilevel"/>
    <w:tmpl w:val="C26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9A42D1"/>
    <w:multiLevelType w:val="hybridMultilevel"/>
    <w:tmpl w:val="ED4C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1ACB"/>
    <w:multiLevelType w:val="multilevel"/>
    <w:tmpl w:val="2ED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2177B"/>
    <w:multiLevelType w:val="multilevel"/>
    <w:tmpl w:val="033E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FE7781"/>
    <w:multiLevelType w:val="hybridMultilevel"/>
    <w:tmpl w:val="BDF6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2B5C"/>
    <w:multiLevelType w:val="multilevel"/>
    <w:tmpl w:val="4830D4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A502586"/>
    <w:multiLevelType w:val="multilevel"/>
    <w:tmpl w:val="8718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D15BB7"/>
    <w:multiLevelType w:val="multilevel"/>
    <w:tmpl w:val="8224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173A61"/>
    <w:multiLevelType w:val="hybridMultilevel"/>
    <w:tmpl w:val="AE905410"/>
    <w:lvl w:ilvl="0" w:tplc="AF5E43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E4982C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7B250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00C0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DF8C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F5AC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4562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C811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182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9B1A26"/>
    <w:multiLevelType w:val="multilevel"/>
    <w:tmpl w:val="C26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CB6E5C"/>
    <w:multiLevelType w:val="hybridMultilevel"/>
    <w:tmpl w:val="0FEA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16660"/>
    <w:multiLevelType w:val="multilevel"/>
    <w:tmpl w:val="9D46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C2361A"/>
    <w:multiLevelType w:val="multilevel"/>
    <w:tmpl w:val="9F40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126F98"/>
    <w:multiLevelType w:val="multilevel"/>
    <w:tmpl w:val="B3EAB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B9B60D3"/>
    <w:multiLevelType w:val="multilevel"/>
    <w:tmpl w:val="8444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308817">
    <w:abstractNumId w:val="3"/>
  </w:num>
  <w:num w:numId="2" w16cid:durableId="779029249">
    <w:abstractNumId w:val="14"/>
  </w:num>
  <w:num w:numId="3" w16cid:durableId="152332707">
    <w:abstractNumId w:val="13"/>
  </w:num>
  <w:num w:numId="4" w16cid:durableId="1602713095">
    <w:abstractNumId w:val="5"/>
  </w:num>
  <w:num w:numId="5" w16cid:durableId="814491903">
    <w:abstractNumId w:val="8"/>
  </w:num>
  <w:num w:numId="6" w16cid:durableId="768232477">
    <w:abstractNumId w:val="6"/>
  </w:num>
  <w:num w:numId="7" w16cid:durableId="938104552">
    <w:abstractNumId w:val="7"/>
  </w:num>
  <w:num w:numId="8" w16cid:durableId="428235777">
    <w:abstractNumId w:val="2"/>
  </w:num>
  <w:num w:numId="9" w16cid:durableId="1235045225">
    <w:abstractNumId w:val="12"/>
  </w:num>
  <w:num w:numId="10" w16cid:durableId="1977223112">
    <w:abstractNumId w:val="11"/>
  </w:num>
  <w:num w:numId="11" w16cid:durableId="1845510269">
    <w:abstractNumId w:val="0"/>
  </w:num>
  <w:num w:numId="12" w16cid:durableId="1919753775">
    <w:abstractNumId w:val="10"/>
  </w:num>
  <w:num w:numId="13" w16cid:durableId="1559592458">
    <w:abstractNumId w:val="4"/>
  </w:num>
  <w:num w:numId="14" w16cid:durableId="2041128733">
    <w:abstractNumId w:val="9"/>
  </w:num>
  <w:num w:numId="15" w16cid:durableId="789933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B"/>
    <w:rsid w:val="000013EC"/>
    <w:rsid w:val="00013F83"/>
    <w:rsid w:val="00041DBD"/>
    <w:rsid w:val="0004208F"/>
    <w:rsid w:val="0005777D"/>
    <w:rsid w:val="00076808"/>
    <w:rsid w:val="0008137A"/>
    <w:rsid w:val="00090D42"/>
    <w:rsid w:val="000B0B7A"/>
    <w:rsid w:val="000C20BF"/>
    <w:rsid w:val="000D62CB"/>
    <w:rsid w:val="002931A9"/>
    <w:rsid w:val="002B013A"/>
    <w:rsid w:val="002B5AF0"/>
    <w:rsid w:val="002C2471"/>
    <w:rsid w:val="002D047F"/>
    <w:rsid w:val="00331589"/>
    <w:rsid w:val="00331BD4"/>
    <w:rsid w:val="0037561B"/>
    <w:rsid w:val="003A5F54"/>
    <w:rsid w:val="00414C93"/>
    <w:rsid w:val="0044492D"/>
    <w:rsid w:val="004621FB"/>
    <w:rsid w:val="00481A8F"/>
    <w:rsid w:val="004F591B"/>
    <w:rsid w:val="00563539"/>
    <w:rsid w:val="0056649C"/>
    <w:rsid w:val="00575F34"/>
    <w:rsid w:val="005856FD"/>
    <w:rsid w:val="00590657"/>
    <w:rsid w:val="005A4FD4"/>
    <w:rsid w:val="005C6A0B"/>
    <w:rsid w:val="005E6556"/>
    <w:rsid w:val="0063189B"/>
    <w:rsid w:val="00647335"/>
    <w:rsid w:val="0065761C"/>
    <w:rsid w:val="006C3FEA"/>
    <w:rsid w:val="006D7254"/>
    <w:rsid w:val="006E48C4"/>
    <w:rsid w:val="00710326"/>
    <w:rsid w:val="00730C9E"/>
    <w:rsid w:val="00760729"/>
    <w:rsid w:val="0079042F"/>
    <w:rsid w:val="00842C4D"/>
    <w:rsid w:val="008933B5"/>
    <w:rsid w:val="008E7C2F"/>
    <w:rsid w:val="00901753"/>
    <w:rsid w:val="00932BA0"/>
    <w:rsid w:val="0098675F"/>
    <w:rsid w:val="009B318B"/>
    <w:rsid w:val="009E18CD"/>
    <w:rsid w:val="00A06D0E"/>
    <w:rsid w:val="00A1190C"/>
    <w:rsid w:val="00A15721"/>
    <w:rsid w:val="00A45E62"/>
    <w:rsid w:val="00A720CE"/>
    <w:rsid w:val="00A73BEC"/>
    <w:rsid w:val="00B05D79"/>
    <w:rsid w:val="00B22B69"/>
    <w:rsid w:val="00B63DE0"/>
    <w:rsid w:val="00B83B2F"/>
    <w:rsid w:val="00BC6857"/>
    <w:rsid w:val="00BD1F11"/>
    <w:rsid w:val="00BF57C3"/>
    <w:rsid w:val="00C06569"/>
    <w:rsid w:val="00C24128"/>
    <w:rsid w:val="00C546F4"/>
    <w:rsid w:val="00D35E2D"/>
    <w:rsid w:val="00D80842"/>
    <w:rsid w:val="00D820A8"/>
    <w:rsid w:val="00D85066"/>
    <w:rsid w:val="00DA4DC1"/>
    <w:rsid w:val="00DB4662"/>
    <w:rsid w:val="00DD4B8D"/>
    <w:rsid w:val="00DE56D9"/>
    <w:rsid w:val="00E07A94"/>
    <w:rsid w:val="00E21B85"/>
    <w:rsid w:val="00E227B5"/>
    <w:rsid w:val="00E25C18"/>
    <w:rsid w:val="00E260AB"/>
    <w:rsid w:val="00EB052C"/>
    <w:rsid w:val="00ED26C9"/>
    <w:rsid w:val="00F1483F"/>
    <w:rsid w:val="00F53DEF"/>
    <w:rsid w:val="00F60C14"/>
    <w:rsid w:val="00F85C5D"/>
    <w:rsid w:val="00F90244"/>
    <w:rsid w:val="00F97F5B"/>
    <w:rsid w:val="01B38F14"/>
    <w:rsid w:val="04801156"/>
    <w:rsid w:val="05F2227A"/>
    <w:rsid w:val="0619D30E"/>
    <w:rsid w:val="06217FEB"/>
    <w:rsid w:val="069C03C9"/>
    <w:rsid w:val="0756437A"/>
    <w:rsid w:val="078A6119"/>
    <w:rsid w:val="081EB4A7"/>
    <w:rsid w:val="08D1F493"/>
    <w:rsid w:val="0937541D"/>
    <w:rsid w:val="0952B753"/>
    <w:rsid w:val="0A3E4E3F"/>
    <w:rsid w:val="0C10CBE1"/>
    <w:rsid w:val="0F3BCD9E"/>
    <w:rsid w:val="101AEFF8"/>
    <w:rsid w:val="112F69CB"/>
    <w:rsid w:val="113F6B18"/>
    <w:rsid w:val="11A0B767"/>
    <w:rsid w:val="11EA14F8"/>
    <w:rsid w:val="1282283F"/>
    <w:rsid w:val="1394D807"/>
    <w:rsid w:val="13B1ECDE"/>
    <w:rsid w:val="13B970B5"/>
    <w:rsid w:val="14134AD8"/>
    <w:rsid w:val="1457B3D7"/>
    <w:rsid w:val="14D01BDD"/>
    <w:rsid w:val="158BB231"/>
    <w:rsid w:val="1679EA22"/>
    <w:rsid w:val="1770D57E"/>
    <w:rsid w:val="17BC16ED"/>
    <w:rsid w:val="182FF719"/>
    <w:rsid w:val="18FE856F"/>
    <w:rsid w:val="19A5FB88"/>
    <w:rsid w:val="19B703FA"/>
    <w:rsid w:val="19C739A4"/>
    <w:rsid w:val="1B50AE2E"/>
    <w:rsid w:val="1C27A049"/>
    <w:rsid w:val="1CE4A294"/>
    <w:rsid w:val="1D6F7E64"/>
    <w:rsid w:val="1DBBC38F"/>
    <w:rsid w:val="1F3F5816"/>
    <w:rsid w:val="1FC33F8F"/>
    <w:rsid w:val="1FE0BAB3"/>
    <w:rsid w:val="202EBCC7"/>
    <w:rsid w:val="20FB8F61"/>
    <w:rsid w:val="21867387"/>
    <w:rsid w:val="21DB933C"/>
    <w:rsid w:val="2269F4A2"/>
    <w:rsid w:val="228EF1BF"/>
    <w:rsid w:val="22AB0652"/>
    <w:rsid w:val="22EE7D6E"/>
    <w:rsid w:val="2304B9FD"/>
    <w:rsid w:val="24368D86"/>
    <w:rsid w:val="24884EF1"/>
    <w:rsid w:val="24AFA377"/>
    <w:rsid w:val="24B84145"/>
    <w:rsid w:val="258B7E10"/>
    <w:rsid w:val="25C21A11"/>
    <w:rsid w:val="27FD7A7F"/>
    <w:rsid w:val="28A78494"/>
    <w:rsid w:val="28FB2E22"/>
    <w:rsid w:val="2933234A"/>
    <w:rsid w:val="2A53CE58"/>
    <w:rsid w:val="2A53EE38"/>
    <w:rsid w:val="2A9EC28D"/>
    <w:rsid w:val="2AF79C83"/>
    <w:rsid w:val="2B2AFDDB"/>
    <w:rsid w:val="2B66926B"/>
    <w:rsid w:val="2B68A656"/>
    <w:rsid w:val="2BD181CE"/>
    <w:rsid w:val="2BE97E87"/>
    <w:rsid w:val="2CB4DD45"/>
    <w:rsid w:val="2CD46D38"/>
    <w:rsid w:val="2F304351"/>
    <w:rsid w:val="2F56C494"/>
    <w:rsid w:val="2FC71658"/>
    <w:rsid w:val="300E7FE1"/>
    <w:rsid w:val="302F99E5"/>
    <w:rsid w:val="3042C571"/>
    <w:rsid w:val="316CB4CB"/>
    <w:rsid w:val="32474484"/>
    <w:rsid w:val="32B47A17"/>
    <w:rsid w:val="333FC53B"/>
    <w:rsid w:val="340FD8D1"/>
    <w:rsid w:val="34AD4DE5"/>
    <w:rsid w:val="35225E02"/>
    <w:rsid w:val="3591E051"/>
    <w:rsid w:val="35A78131"/>
    <w:rsid w:val="35E961E0"/>
    <w:rsid w:val="362BBD28"/>
    <w:rsid w:val="363125C8"/>
    <w:rsid w:val="369E8969"/>
    <w:rsid w:val="36E1D200"/>
    <w:rsid w:val="378B6711"/>
    <w:rsid w:val="3790635B"/>
    <w:rsid w:val="3810C9E3"/>
    <w:rsid w:val="382038C9"/>
    <w:rsid w:val="3877D571"/>
    <w:rsid w:val="389E01AA"/>
    <w:rsid w:val="390A781C"/>
    <w:rsid w:val="39DA66FC"/>
    <w:rsid w:val="3C2EC680"/>
    <w:rsid w:val="3C4BD60B"/>
    <w:rsid w:val="3C9A9006"/>
    <w:rsid w:val="3CAF2A3F"/>
    <w:rsid w:val="3CF7F1CC"/>
    <w:rsid w:val="3CF8C392"/>
    <w:rsid w:val="3D0B4F51"/>
    <w:rsid w:val="3D112D83"/>
    <w:rsid w:val="3F9460EF"/>
    <w:rsid w:val="3FBD9A0F"/>
    <w:rsid w:val="3FC55449"/>
    <w:rsid w:val="402CE1AF"/>
    <w:rsid w:val="41568799"/>
    <w:rsid w:val="4200925D"/>
    <w:rsid w:val="42133358"/>
    <w:rsid w:val="4298B13F"/>
    <w:rsid w:val="42A2AD5D"/>
    <w:rsid w:val="4311DA93"/>
    <w:rsid w:val="43668851"/>
    <w:rsid w:val="44294D04"/>
    <w:rsid w:val="442F2686"/>
    <w:rsid w:val="4489B31A"/>
    <w:rsid w:val="45A3C608"/>
    <w:rsid w:val="45CE7D42"/>
    <w:rsid w:val="465651C2"/>
    <w:rsid w:val="47195E76"/>
    <w:rsid w:val="479B5A57"/>
    <w:rsid w:val="47A1ED19"/>
    <w:rsid w:val="47E64B61"/>
    <w:rsid w:val="495B8FAC"/>
    <w:rsid w:val="496ACD5C"/>
    <w:rsid w:val="4A7802C2"/>
    <w:rsid w:val="4AE1BB48"/>
    <w:rsid w:val="4B68C854"/>
    <w:rsid w:val="4BBDD64C"/>
    <w:rsid w:val="4BE30BB1"/>
    <w:rsid w:val="4BFA3D66"/>
    <w:rsid w:val="4C089A9A"/>
    <w:rsid w:val="4CDAC8D8"/>
    <w:rsid w:val="4D936976"/>
    <w:rsid w:val="4E304817"/>
    <w:rsid w:val="4E5197C0"/>
    <w:rsid w:val="4F68B1C2"/>
    <w:rsid w:val="4F6F619C"/>
    <w:rsid w:val="4F9B249D"/>
    <w:rsid w:val="4FA0EE24"/>
    <w:rsid w:val="50597E79"/>
    <w:rsid w:val="506991BE"/>
    <w:rsid w:val="50A4E4C3"/>
    <w:rsid w:val="5177C8B4"/>
    <w:rsid w:val="5232804B"/>
    <w:rsid w:val="52A0D2E9"/>
    <w:rsid w:val="542DEA4C"/>
    <w:rsid w:val="54614F9B"/>
    <w:rsid w:val="54A5D1AE"/>
    <w:rsid w:val="55354D93"/>
    <w:rsid w:val="554B3072"/>
    <w:rsid w:val="55EDCBE0"/>
    <w:rsid w:val="55FF507C"/>
    <w:rsid w:val="56C0E05A"/>
    <w:rsid w:val="56EDE042"/>
    <w:rsid w:val="571D1F07"/>
    <w:rsid w:val="574304A3"/>
    <w:rsid w:val="575E4621"/>
    <w:rsid w:val="57BDDB4B"/>
    <w:rsid w:val="58338BA4"/>
    <w:rsid w:val="5A0001BB"/>
    <w:rsid w:val="5A1F4096"/>
    <w:rsid w:val="5ABFFAA9"/>
    <w:rsid w:val="5D2EB4E6"/>
    <w:rsid w:val="5DD408CA"/>
    <w:rsid w:val="5E55FF36"/>
    <w:rsid w:val="5E6635BD"/>
    <w:rsid w:val="5E9A53DB"/>
    <w:rsid w:val="601BB12D"/>
    <w:rsid w:val="6053799D"/>
    <w:rsid w:val="618C6369"/>
    <w:rsid w:val="625B32B5"/>
    <w:rsid w:val="627986D3"/>
    <w:rsid w:val="627BA936"/>
    <w:rsid w:val="6292062A"/>
    <w:rsid w:val="64C8AC2C"/>
    <w:rsid w:val="64CEF8E0"/>
    <w:rsid w:val="64E29772"/>
    <w:rsid w:val="64E83592"/>
    <w:rsid w:val="65039FFF"/>
    <w:rsid w:val="6697D7DA"/>
    <w:rsid w:val="66C288CC"/>
    <w:rsid w:val="67458F03"/>
    <w:rsid w:val="674BF9FC"/>
    <w:rsid w:val="67E3A966"/>
    <w:rsid w:val="6800430F"/>
    <w:rsid w:val="683FDB73"/>
    <w:rsid w:val="69EDDAC9"/>
    <w:rsid w:val="6A980268"/>
    <w:rsid w:val="6AE62FBA"/>
    <w:rsid w:val="6B01468F"/>
    <w:rsid w:val="6B119BD2"/>
    <w:rsid w:val="6B693AEA"/>
    <w:rsid w:val="6C39E9A7"/>
    <w:rsid w:val="6CD1ACCE"/>
    <w:rsid w:val="6CD708AB"/>
    <w:rsid w:val="6CE8C506"/>
    <w:rsid w:val="6CEA97BE"/>
    <w:rsid w:val="6D0D31B7"/>
    <w:rsid w:val="6DB36196"/>
    <w:rsid w:val="6DDB2C0E"/>
    <w:rsid w:val="6E8E93B1"/>
    <w:rsid w:val="6EF6558F"/>
    <w:rsid w:val="70D2F79F"/>
    <w:rsid w:val="71D9E6DC"/>
    <w:rsid w:val="724CC87A"/>
    <w:rsid w:val="738E56B8"/>
    <w:rsid w:val="7427492C"/>
    <w:rsid w:val="74690AE4"/>
    <w:rsid w:val="7566744A"/>
    <w:rsid w:val="75930205"/>
    <w:rsid w:val="760C4342"/>
    <w:rsid w:val="769D5453"/>
    <w:rsid w:val="76C13887"/>
    <w:rsid w:val="778D3DAF"/>
    <w:rsid w:val="789F33BE"/>
    <w:rsid w:val="78BD2B01"/>
    <w:rsid w:val="7928C7B6"/>
    <w:rsid w:val="79293260"/>
    <w:rsid w:val="7A3C0762"/>
    <w:rsid w:val="7AADC03C"/>
    <w:rsid w:val="7AC5691D"/>
    <w:rsid w:val="7B4FCA69"/>
    <w:rsid w:val="7BB9EBD9"/>
    <w:rsid w:val="7BC38746"/>
    <w:rsid w:val="7BD9FA7B"/>
    <w:rsid w:val="7C04C03B"/>
    <w:rsid w:val="7C32D950"/>
    <w:rsid w:val="7DE354F6"/>
    <w:rsid w:val="7E1E283A"/>
    <w:rsid w:val="7E51D677"/>
    <w:rsid w:val="7ED5E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D437"/>
  <w15:chartTrackingRefBased/>
  <w15:docId w15:val="{90A357D2-7064-485F-A4BC-7DD2D405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42F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91B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042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4F5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91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F5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9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9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9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7A94"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locked/>
    <w:rsid w:val="0063189B"/>
    <w:pPr>
      <w:spacing w:before="120" w:after="0" w:line="240" w:lineRule="auto"/>
    </w:pPr>
    <w:rPr>
      <w:rFonts w:ascii="Calibri" w:eastAsia="Times New Roman" w:hAnsi="Calibri" w:cs="Times New Roman"/>
      <w:kern w:val="0"/>
      <w:sz w:val="22"/>
      <w:szCs w:val="20"/>
      <w:lang w:bidi="en-US"/>
      <w14:ligatures w14:val="none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63DE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7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2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nks.gd/l/eyJhbGciOiJIUzI1NiJ9.eyJidWxsZXRpbl9saW5rX2lkIjoxMDMsInVyaSI6ImJwMjpjbGljayIsImJ1bGxldGluX2lkIjoiMjAyMzAzMzEuNzQzNzAxMzEiLCJ1cmwiOiJodHRwczovL2xua3MuZ2QvbC9leUpoYkdjaU9pSklVekkxTmlKOS5leUppZFd4c1pYUnBibDlzYVc1clgybGtJam94TURNc0luVnlhU0k2SW1Kd01qcGpiR2xqYXlJc0ltSjFiR3hsZEdsdVgybGtJam9pTWpBeU1qQXpNekV1TlRVM016TXlOVEVpTENKMWNtd2lPaUpvZEhSd2N6b3ZMMlJ3Y3k1dGJpNW5iM1l2WkdsMmFYTnBiMjV6TDI5MGN5OWtjbWwyWlMxemJXRnlkQzlRWVdkbGN5OWtaV1poZFd4MExtRnpjSGdpZlEuNnFyX0xWeTI3TlR3WTdBWFVoUjRFU2w1clZLNEJSQ3I1TWF2Zi1FUG9LOC9zLzYzODg2NjM2Mi9ici8xMjg5NTM0NTI0NzUtbCJ9.RcJQO15ATrQMAOyCM7HlH5wnlQGLtXyAZfcm_-llPp4/s/638866450/br/157207024462-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82DE-6160-462F-BC05-890760E361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>State of MN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Lightner, Eric (He/Him/His) (DPS)</dc:creator>
  <cp:keywords/>
  <dc:description/>
  <cp:lastModifiedBy>Lightner, Eric (He/Him/His) (DPS)</cp:lastModifiedBy>
  <cp:revision>54</cp:revision>
  <dcterms:created xsi:type="dcterms:W3CDTF">2026-04-13T20:31:00Z</dcterms:created>
  <dcterms:modified xsi:type="dcterms:W3CDTF">2026-04-29T15:49:00Z</dcterms:modified>
</cp:coreProperties>
</file>